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72BFA7" w14:textId="36F1D8DA" w:rsidR="0004736B" w:rsidRPr="00FB6407" w:rsidRDefault="00FB6407" w:rsidP="00FB6407">
      <w:pPr>
        <w:jc w:val="center"/>
        <w:rPr>
          <w:b/>
          <w:sz w:val="36"/>
        </w:rPr>
      </w:pPr>
      <w:r w:rsidRPr="00FB6407">
        <w:rPr>
          <w:rFonts w:hint="eastAsia"/>
          <w:b/>
          <w:sz w:val="36"/>
        </w:rPr>
        <w:t>《</w:t>
      </w:r>
      <w:r w:rsidR="00276B3C" w:rsidRPr="00276B3C">
        <w:rPr>
          <w:rFonts w:hint="eastAsia"/>
          <w:b/>
          <w:sz w:val="36"/>
        </w:rPr>
        <w:t>核电厂旋转设备振动监测</w:t>
      </w:r>
      <w:r w:rsidR="00EC2261">
        <w:rPr>
          <w:rFonts w:hint="eastAsia"/>
          <w:b/>
          <w:sz w:val="36"/>
        </w:rPr>
        <w:t>导则</w:t>
      </w:r>
      <w:r w:rsidRPr="00FB6407">
        <w:rPr>
          <w:rFonts w:hint="eastAsia"/>
          <w:b/>
          <w:sz w:val="36"/>
        </w:rPr>
        <w:t>》编制说明</w:t>
      </w:r>
    </w:p>
    <w:p w14:paraId="53D1FF8D" w14:textId="1039F5A6" w:rsidR="00FB6407" w:rsidRDefault="00FB6407" w:rsidP="00FB6407">
      <w:pPr>
        <w:jc w:val="center"/>
        <w:rPr>
          <w:b/>
          <w:sz w:val="36"/>
        </w:rPr>
      </w:pPr>
      <w:r w:rsidRPr="00FB6407">
        <w:rPr>
          <w:rFonts w:hint="eastAsia"/>
          <w:b/>
          <w:sz w:val="36"/>
        </w:rPr>
        <w:t>（征求意见稿）</w:t>
      </w:r>
    </w:p>
    <w:p w14:paraId="1A919FDF" w14:textId="0F84E272" w:rsidR="00FB6407" w:rsidRPr="00A33BF8" w:rsidRDefault="00FB6407" w:rsidP="006633BA">
      <w:pPr>
        <w:outlineLvl w:val="0"/>
        <w:rPr>
          <w:b/>
          <w:sz w:val="28"/>
          <w:szCs w:val="28"/>
        </w:rPr>
      </w:pPr>
      <w:r w:rsidRPr="00A33BF8">
        <w:rPr>
          <w:rFonts w:hint="eastAsia"/>
          <w:b/>
          <w:sz w:val="28"/>
          <w:szCs w:val="28"/>
        </w:rPr>
        <w:t>一、工作简况</w:t>
      </w:r>
    </w:p>
    <w:p w14:paraId="77EFEE6D" w14:textId="317949BB" w:rsidR="00FB6407" w:rsidRPr="00B24A56" w:rsidRDefault="00FB6407" w:rsidP="00FB6407">
      <w:pPr>
        <w:rPr>
          <w:b/>
        </w:rPr>
      </w:pPr>
      <w:r w:rsidRPr="00B24A56">
        <w:rPr>
          <w:rFonts w:hint="eastAsia"/>
          <w:b/>
        </w:rPr>
        <w:t>1、任务来源</w:t>
      </w:r>
    </w:p>
    <w:p w14:paraId="54110332" w14:textId="27F2A2E8" w:rsidR="006A6B56" w:rsidRDefault="004C4933" w:rsidP="005C4F30">
      <w:pPr>
        <w:ind w:firstLine="420"/>
        <w:jc w:val="both"/>
      </w:pPr>
      <w:r>
        <w:rPr>
          <w:rFonts w:hint="eastAsia"/>
        </w:rPr>
        <w:t>中国在</w:t>
      </w:r>
      <w:r w:rsidRPr="004C4933">
        <w:rPr>
          <w:rFonts w:hint="eastAsia"/>
        </w:rPr>
        <w:t>第</w:t>
      </w:r>
      <w:r w:rsidRPr="004C4933">
        <w:t>75届联合国大会上正式提出2030年实现碳达峰、2060年实现碳中和的目标。</w:t>
      </w:r>
      <w:r w:rsidRPr="004C4933">
        <w:rPr>
          <w:rFonts w:hint="eastAsia"/>
        </w:rPr>
        <w:t>核能作为清洁低碳、安全高效的基荷电源</w:t>
      </w:r>
      <w:r w:rsidR="00A906C9">
        <w:rPr>
          <w:rFonts w:hint="eastAsia"/>
        </w:rPr>
        <w:t>，其</w:t>
      </w:r>
      <w:r w:rsidRPr="004C4933">
        <w:rPr>
          <w:rFonts w:hint="eastAsia"/>
        </w:rPr>
        <w:t>核电能量密度大，生产过程中几乎不产生碳排放</w:t>
      </w:r>
      <w:r w:rsidR="00A906C9">
        <w:rPr>
          <w:rFonts w:hint="eastAsia"/>
        </w:rPr>
        <w:t>，且</w:t>
      </w:r>
      <w:r w:rsidR="00A906C9" w:rsidRPr="00A906C9">
        <w:rPr>
          <w:rFonts w:hint="eastAsia"/>
        </w:rPr>
        <w:t>运行稳定、可靠、换料周期长，适用于电网基本负荷及必要的负荷跟踪，是当前乃至未来一段时间内唯一可以大规模替代化石能源的基荷电源。</w:t>
      </w:r>
      <w:r w:rsidR="00543971">
        <w:rPr>
          <w:rFonts w:hint="eastAsia"/>
        </w:rPr>
        <w:t>为快速适应当前核电发展的</w:t>
      </w:r>
      <w:r w:rsidR="00684FA7">
        <w:rPr>
          <w:rFonts w:hint="eastAsia"/>
        </w:rPr>
        <w:t>重要机遇，</w:t>
      </w:r>
      <w:r w:rsidR="00661260">
        <w:rPr>
          <w:rFonts w:hint="eastAsia"/>
        </w:rPr>
        <w:t>建立完善的</w:t>
      </w:r>
      <w:r w:rsidRPr="004C4933">
        <w:t>核电标准</w:t>
      </w:r>
      <w:r w:rsidR="00661260">
        <w:rPr>
          <w:rFonts w:hint="eastAsia"/>
        </w:rPr>
        <w:t>刻不容缓，</w:t>
      </w:r>
      <w:r w:rsidR="00F14EB4">
        <w:rPr>
          <w:rFonts w:hint="eastAsia"/>
        </w:rPr>
        <w:t>国家</w:t>
      </w:r>
      <w:r w:rsidRPr="004C4933">
        <w:t>鼓励核电工业界的科研机构、企业积极投身于我国核电标准体系的建设。</w:t>
      </w:r>
      <w:r w:rsidR="00E7149D">
        <w:rPr>
          <w:rFonts w:hint="eastAsia"/>
        </w:rPr>
        <w:t>福清核电作为华龙一号全球首堆的根据地，积极响应号召</w:t>
      </w:r>
      <w:r w:rsidR="006712BF">
        <w:rPr>
          <w:rFonts w:hint="eastAsia"/>
        </w:rPr>
        <w:t>，针对核电厂中的一些标准空白领域发起挑战</w:t>
      </w:r>
      <w:r w:rsidR="00394636">
        <w:rPr>
          <w:rFonts w:hint="eastAsia"/>
        </w:rPr>
        <w:t>。</w:t>
      </w:r>
      <w:r w:rsidR="00E7149D">
        <w:rPr>
          <w:rFonts w:hint="eastAsia"/>
        </w:rPr>
        <w:t>振动</w:t>
      </w:r>
      <w:r w:rsidR="006E47A1">
        <w:rPr>
          <w:rFonts w:hint="eastAsia"/>
        </w:rPr>
        <w:t>是衡量</w:t>
      </w:r>
      <w:r w:rsidR="00C05BAD">
        <w:rPr>
          <w:rFonts w:hint="eastAsia"/>
        </w:rPr>
        <w:t>核电机组设备状态的重要参数，然而，据统计，当前各核电厂</w:t>
      </w:r>
      <w:r w:rsidR="004F62AE" w:rsidRPr="004F62AE">
        <w:rPr>
          <w:rFonts w:hint="eastAsia"/>
        </w:rPr>
        <w:t>缺乏统一的标准文件进行规范和引导旋转设备振动</w:t>
      </w:r>
      <w:r w:rsidR="004F62AE">
        <w:rPr>
          <w:rFonts w:hint="eastAsia"/>
        </w:rPr>
        <w:t>测量工作，</w:t>
      </w:r>
      <w:r w:rsidR="00447EB0">
        <w:t>因此，为了保证</w:t>
      </w:r>
      <w:r w:rsidR="007F6319">
        <w:rPr>
          <w:rFonts w:hint="eastAsia"/>
        </w:rPr>
        <w:t>测量结果准确可靠</w:t>
      </w:r>
      <w:r w:rsidR="00394636">
        <w:rPr>
          <w:rFonts w:hint="eastAsia"/>
        </w:rPr>
        <w:t>，</w:t>
      </w:r>
      <w:r w:rsidR="00447EB0">
        <w:t>规范</w:t>
      </w:r>
      <w:r w:rsidR="007F6319">
        <w:rPr>
          <w:rFonts w:hint="eastAsia"/>
        </w:rPr>
        <w:t>核电</w:t>
      </w:r>
      <w:r w:rsidR="00394636">
        <w:rPr>
          <w:rFonts w:hint="eastAsia"/>
        </w:rPr>
        <w:t>厂旋转设备</w:t>
      </w:r>
      <w:r w:rsidR="00493114">
        <w:rPr>
          <w:rFonts w:hint="eastAsia"/>
        </w:rPr>
        <w:t>测振</w:t>
      </w:r>
      <w:r w:rsidR="00447EB0">
        <w:t>行为，</w:t>
      </w:r>
      <w:r w:rsidR="00201F6F">
        <w:rPr>
          <w:rFonts w:hint="eastAsia"/>
        </w:rPr>
        <w:t>福清核电有限公司以中国核能行业协会《</w:t>
      </w:r>
      <w:r w:rsidR="00343FC0" w:rsidRPr="00343FC0">
        <w:rPr>
          <w:rFonts w:hint="eastAsia"/>
        </w:rPr>
        <w:t>关于征集</w:t>
      </w:r>
      <w:r w:rsidR="00343FC0" w:rsidRPr="00343FC0">
        <w:t>2021年度第一批中国核能行业协会团体标准项目的通知</w:t>
      </w:r>
      <w:r w:rsidR="00201F6F">
        <w:t>》为契机，</w:t>
      </w:r>
      <w:r w:rsidR="00201F6F">
        <w:rPr>
          <w:rFonts w:hint="eastAsia"/>
        </w:rPr>
        <w:t>于2</w:t>
      </w:r>
      <w:r w:rsidR="00201F6F">
        <w:t>02</w:t>
      </w:r>
      <w:r w:rsidR="00EA63FE">
        <w:t>1</w:t>
      </w:r>
      <w:r w:rsidR="00201F6F">
        <w:rPr>
          <w:rFonts w:hint="eastAsia"/>
        </w:rPr>
        <w:t>年</w:t>
      </w:r>
      <w:r w:rsidR="00EA63FE">
        <w:t>4</w:t>
      </w:r>
      <w:r w:rsidR="00201F6F">
        <w:rPr>
          <w:rFonts w:hint="eastAsia"/>
        </w:rPr>
        <w:t>月</w:t>
      </w:r>
      <w:r w:rsidR="00EA63FE">
        <w:t>30</w:t>
      </w:r>
      <w:r w:rsidR="00201F6F">
        <w:rPr>
          <w:rFonts w:hint="eastAsia"/>
        </w:rPr>
        <w:t>日</w:t>
      </w:r>
      <w:r w:rsidR="00201F6F">
        <w:t>自主申报提交了《</w:t>
      </w:r>
      <w:r w:rsidR="00EA63FE" w:rsidRPr="00EA63FE">
        <w:rPr>
          <w:rFonts w:hint="eastAsia"/>
        </w:rPr>
        <w:t>核电厂旋转设备振动监测</w:t>
      </w:r>
      <w:r w:rsidR="00343FC0">
        <w:rPr>
          <w:rFonts w:hint="eastAsia"/>
        </w:rPr>
        <w:t>导则</w:t>
      </w:r>
      <w:r w:rsidR="00201F6F">
        <w:t>》团体标准的立项申请，并于202</w:t>
      </w:r>
      <w:r w:rsidR="00343FC0">
        <w:t>1</w:t>
      </w:r>
      <w:r w:rsidR="00201F6F">
        <w:t>年1</w:t>
      </w:r>
      <w:r w:rsidR="00343FC0">
        <w:t>1</w:t>
      </w:r>
      <w:r w:rsidR="00201F6F">
        <w:t>月</w:t>
      </w:r>
      <w:r w:rsidR="00343FC0">
        <w:t>5</w:t>
      </w:r>
      <w:r w:rsidR="00201F6F">
        <w:t>日答辩通过，2021年1</w:t>
      </w:r>
      <w:r w:rsidR="00343FC0">
        <w:t>1</w:t>
      </w:r>
      <w:r w:rsidR="00201F6F">
        <w:t>月</w:t>
      </w:r>
      <w:r w:rsidR="00343FC0">
        <w:t>9</w:t>
      </w:r>
      <w:r w:rsidR="00201F6F">
        <w:t>日至2021年</w:t>
      </w:r>
      <w:r w:rsidR="00343FC0">
        <w:t>11</w:t>
      </w:r>
      <w:r w:rsidR="00201F6F">
        <w:t>月</w:t>
      </w:r>
      <w:r w:rsidR="00343FC0">
        <w:t>23</w:t>
      </w:r>
      <w:r w:rsidR="00201F6F">
        <w:t>日公示通过，至此立项成功。</w:t>
      </w:r>
      <w:r w:rsidR="00201F6F">
        <w:rPr>
          <w:rFonts w:hint="eastAsia"/>
        </w:rPr>
        <w:t>该项团体标准自2</w:t>
      </w:r>
      <w:r w:rsidR="00201F6F">
        <w:t>02</w:t>
      </w:r>
      <w:r w:rsidR="005C4F30">
        <w:t>2</w:t>
      </w:r>
      <w:r w:rsidR="00201F6F">
        <w:rPr>
          <w:rFonts w:hint="eastAsia"/>
        </w:rPr>
        <w:t>年</w:t>
      </w:r>
      <w:r w:rsidR="005C4F30">
        <w:t>3</w:t>
      </w:r>
      <w:r w:rsidR="00201F6F">
        <w:rPr>
          <w:rFonts w:hint="eastAsia"/>
        </w:rPr>
        <w:t>月</w:t>
      </w:r>
      <w:r w:rsidR="005C4F30">
        <w:t>4</w:t>
      </w:r>
      <w:r w:rsidR="00201F6F">
        <w:rPr>
          <w:rFonts w:hint="eastAsia"/>
        </w:rPr>
        <w:t>日开始启动相关工作，拟于</w:t>
      </w:r>
      <w:r w:rsidR="00201F6F" w:rsidRPr="004840F1">
        <w:rPr>
          <w:rFonts w:hint="eastAsia"/>
        </w:rPr>
        <w:t>2</w:t>
      </w:r>
      <w:r w:rsidR="00201F6F" w:rsidRPr="004840F1">
        <w:t>022</w:t>
      </w:r>
      <w:r w:rsidR="00201F6F" w:rsidRPr="004840F1">
        <w:rPr>
          <w:rFonts w:hint="eastAsia"/>
        </w:rPr>
        <w:t>年1</w:t>
      </w:r>
      <w:r w:rsidR="00201F6F" w:rsidRPr="004840F1">
        <w:t>2</w:t>
      </w:r>
      <w:r w:rsidR="00201F6F" w:rsidRPr="004840F1">
        <w:rPr>
          <w:rFonts w:hint="eastAsia"/>
        </w:rPr>
        <w:t>月3</w:t>
      </w:r>
      <w:r w:rsidR="00201F6F" w:rsidRPr="004840F1">
        <w:t>1</w:t>
      </w:r>
      <w:r w:rsidR="00201F6F" w:rsidRPr="004840F1">
        <w:rPr>
          <w:rFonts w:hint="eastAsia"/>
        </w:rPr>
        <w:t>日</w:t>
      </w:r>
      <w:r w:rsidR="00201F6F">
        <w:rPr>
          <w:rFonts w:hint="eastAsia"/>
        </w:rPr>
        <w:t>前完成发布；现阶段我司已将草案撰写完成，合同正在签订中。</w:t>
      </w:r>
    </w:p>
    <w:p w14:paraId="6190752E" w14:textId="0597C42A" w:rsidR="00FB6407" w:rsidRPr="00B24A56" w:rsidRDefault="00FB6407" w:rsidP="00FB6407">
      <w:pPr>
        <w:rPr>
          <w:b/>
        </w:rPr>
      </w:pPr>
      <w:r w:rsidRPr="00B24A56">
        <w:rPr>
          <w:rFonts w:hint="eastAsia"/>
          <w:b/>
        </w:rPr>
        <w:t>2、主要工作过程</w:t>
      </w:r>
    </w:p>
    <w:p w14:paraId="59010244" w14:textId="0B2FD0DE" w:rsidR="005C4F30" w:rsidRDefault="005C4F30" w:rsidP="005C4F30">
      <w:r>
        <w:rPr>
          <w:rFonts w:hint="eastAsia"/>
        </w:rPr>
        <w:t>（</w:t>
      </w:r>
      <w:r>
        <w:t>1）申报：202</w:t>
      </w:r>
      <w:r w:rsidR="00925EC9">
        <w:t>1</w:t>
      </w:r>
      <w:r>
        <w:t>年</w:t>
      </w:r>
      <w:r w:rsidR="00925EC9">
        <w:t>4</w:t>
      </w:r>
      <w:r>
        <w:t>月提交了关于《</w:t>
      </w:r>
      <w:r w:rsidR="000D6F62" w:rsidRPr="000D6F62">
        <w:rPr>
          <w:rFonts w:hint="eastAsia"/>
        </w:rPr>
        <w:t>核电厂旋转设备振动监测导则</w:t>
      </w:r>
      <w:r>
        <w:t>》标准相</w:t>
      </w:r>
      <w:r w:rsidR="000D6F62">
        <w:rPr>
          <w:rFonts w:hint="eastAsia"/>
        </w:rPr>
        <w:t>关</w:t>
      </w:r>
      <w:r>
        <w:t>立项资料，初步通过资料审核；</w:t>
      </w:r>
    </w:p>
    <w:p w14:paraId="16C0D122" w14:textId="693B724B" w:rsidR="005C4F30" w:rsidRDefault="005C4F30" w:rsidP="005C4F30">
      <w:r>
        <w:rPr>
          <w:rFonts w:hint="eastAsia"/>
        </w:rPr>
        <w:t>（</w:t>
      </w:r>
      <w:r>
        <w:t>2）答辩：2021年1</w:t>
      </w:r>
      <w:r w:rsidR="000D6F62">
        <w:t>1</w:t>
      </w:r>
      <w:r>
        <w:t>月通过了核能行业协会组织的答辩（线上），会中听取了来自</w:t>
      </w:r>
      <w:r w:rsidR="003C4D38" w:rsidRPr="003C4D38">
        <w:rPr>
          <w:rFonts w:hint="eastAsia"/>
        </w:rPr>
        <w:t>上海核工程研究设计院有限公司</w:t>
      </w:r>
      <w:r w:rsidR="003C4D38">
        <w:rPr>
          <w:rFonts w:hint="eastAsia"/>
        </w:rPr>
        <w:t>、</w:t>
      </w:r>
      <w:r w:rsidR="00EB125D" w:rsidRPr="00EB125D">
        <w:rPr>
          <w:rFonts w:hint="eastAsia"/>
        </w:rPr>
        <w:t>生态环境部核与辐射安全中心</w:t>
      </w:r>
      <w:r w:rsidR="00EB125D">
        <w:rPr>
          <w:rFonts w:hint="eastAsia"/>
        </w:rPr>
        <w:t>、</w:t>
      </w:r>
      <w:r w:rsidR="00EB125D" w:rsidRPr="00EB125D">
        <w:rPr>
          <w:rFonts w:hint="eastAsia"/>
        </w:rPr>
        <w:t>国核宝钛锆业股份公司</w:t>
      </w:r>
      <w:r w:rsidR="00EB125D">
        <w:rPr>
          <w:rFonts w:hint="eastAsia"/>
        </w:rPr>
        <w:t>、</w:t>
      </w:r>
      <w:r w:rsidR="00FD5CF6" w:rsidRPr="00FD5CF6">
        <w:rPr>
          <w:rFonts w:hint="eastAsia"/>
        </w:rPr>
        <w:t>中国核动力研究设计院、</w:t>
      </w:r>
      <w:r w:rsidR="00EB125D" w:rsidRPr="00EB125D">
        <w:rPr>
          <w:rFonts w:hint="eastAsia"/>
        </w:rPr>
        <w:t>中广核工程有限公司</w:t>
      </w:r>
      <w:r w:rsidR="00FD5CF6" w:rsidRPr="00FD5CF6">
        <w:rPr>
          <w:rFonts w:hint="eastAsia"/>
        </w:rPr>
        <w:t>、</w:t>
      </w:r>
      <w:r w:rsidR="00EB125D" w:rsidRPr="00EB125D">
        <w:rPr>
          <w:rFonts w:hint="eastAsia"/>
        </w:rPr>
        <w:t>上海白蝶管业科技股份有限公司</w:t>
      </w:r>
      <w:r w:rsidR="00FD5CF6" w:rsidRPr="00FD5CF6">
        <w:rPr>
          <w:rFonts w:hint="eastAsia"/>
        </w:rPr>
        <w:t>、</w:t>
      </w:r>
      <w:r w:rsidR="00EB125D" w:rsidRPr="00EB125D">
        <w:rPr>
          <w:rFonts w:hint="eastAsia"/>
        </w:rPr>
        <w:t>清华大学</w:t>
      </w:r>
      <w:r w:rsidR="00EB125D">
        <w:rPr>
          <w:rFonts w:hint="eastAsia"/>
        </w:rPr>
        <w:t>、</w:t>
      </w:r>
      <w:r w:rsidR="00EB125D" w:rsidRPr="00EB125D">
        <w:rPr>
          <w:rFonts w:hint="eastAsia"/>
        </w:rPr>
        <w:t>沈阳鼓风机集团核电泵业有限公司</w:t>
      </w:r>
      <w:r w:rsidR="00EB125D">
        <w:rPr>
          <w:rFonts w:hint="eastAsia"/>
        </w:rPr>
        <w:t>、</w:t>
      </w:r>
      <w:r w:rsidR="00EB125D" w:rsidRPr="00EB125D">
        <w:rPr>
          <w:rFonts w:hint="eastAsia"/>
        </w:rPr>
        <w:t>核工</w:t>
      </w:r>
      <w:r w:rsidR="00EB125D" w:rsidRPr="00EB125D">
        <w:rPr>
          <w:rFonts w:hint="eastAsia"/>
        </w:rPr>
        <w:lastRenderedPageBreak/>
        <w:t>业标准化研究所</w:t>
      </w:r>
      <w:r w:rsidRPr="00FD5CF6">
        <w:t>等机构</w:t>
      </w:r>
      <w:r>
        <w:t>的多名与会专家的意见与建议。经过</w:t>
      </w:r>
      <w:r w:rsidR="000D6F62">
        <w:rPr>
          <w:rFonts w:hint="eastAsia"/>
        </w:rPr>
        <w:t>两周</w:t>
      </w:r>
      <w:r>
        <w:t>的</w:t>
      </w:r>
      <w:r w:rsidR="000D6F62">
        <w:rPr>
          <w:rFonts w:hint="eastAsia"/>
        </w:rPr>
        <w:t>公示</w:t>
      </w:r>
      <w:r>
        <w:t>，本团体标准立项成功；</w:t>
      </w:r>
    </w:p>
    <w:p w14:paraId="6CD9F351" w14:textId="0D89EBD6" w:rsidR="00FB6407" w:rsidRDefault="005C4F30" w:rsidP="00FB6407">
      <w:r>
        <w:rPr>
          <w:rFonts w:hint="eastAsia"/>
        </w:rPr>
        <w:t>（</w:t>
      </w:r>
      <w:r>
        <w:t>3）草案撰写：2021年</w:t>
      </w:r>
      <w:r w:rsidR="000D6F62">
        <w:t>12</w:t>
      </w:r>
      <w:r>
        <w:t>月开始，</w:t>
      </w:r>
      <w:r w:rsidR="003C4D38">
        <w:rPr>
          <w:rFonts w:hint="eastAsia"/>
        </w:rPr>
        <w:t>编写</w:t>
      </w:r>
      <w:r w:rsidR="003C4D38">
        <w:t>团队</w:t>
      </w:r>
      <w:r>
        <w:t>着手撰写该标准草案，经过反复修改，不断征求行业专家的意见与建议，</w:t>
      </w:r>
      <w:r w:rsidR="0073550A">
        <w:rPr>
          <w:rFonts w:hint="eastAsia"/>
        </w:rPr>
        <w:t>于</w:t>
      </w:r>
      <w:r>
        <w:t>202</w:t>
      </w:r>
      <w:r w:rsidR="0073550A">
        <w:t>1</w:t>
      </w:r>
      <w:r>
        <w:t>年</w:t>
      </w:r>
      <w:r w:rsidR="000D6F62">
        <w:t>3</w:t>
      </w:r>
      <w:r>
        <w:t>月完成了初稿，</w:t>
      </w:r>
      <w:r w:rsidR="00393938">
        <w:rPr>
          <w:rFonts w:hint="eastAsia"/>
        </w:rPr>
        <w:t>已</w:t>
      </w:r>
      <w:r>
        <w:t>于202</w:t>
      </w:r>
      <w:r w:rsidR="0073550A">
        <w:t>1</w:t>
      </w:r>
      <w:r>
        <w:t>年</w:t>
      </w:r>
      <w:r w:rsidR="00393938">
        <w:t>4</w:t>
      </w:r>
      <w:r>
        <w:t>月上传至中国核能行业协会团标管理系统。</w:t>
      </w:r>
    </w:p>
    <w:p w14:paraId="572E2034" w14:textId="0747FB4F" w:rsidR="00FB6407" w:rsidRPr="00B24A56" w:rsidRDefault="00FB6407" w:rsidP="00FB6407">
      <w:pPr>
        <w:rPr>
          <w:b/>
        </w:rPr>
      </w:pPr>
      <w:r w:rsidRPr="00B24A56">
        <w:rPr>
          <w:rFonts w:hint="eastAsia"/>
          <w:b/>
        </w:rPr>
        <w:t>3、</w:t>
      </w:r>
      <w:r w:rsidRPr="00B24A56">
        <w:rPr>
          <w:b/>
        </w:rPr>
        <w:t>主要参加单位和工作组成员及其所作的工作等</w:t>
      </w:r>
    </w:p>
    <w:p w14:paraId="762533E7" w14:textId="289C9D43" w:rsidR="0012224F" w:rsidRDefault="00FC58EE" w:rsidP="00D44F5D">
      <w:pPr>
        <w:ind w:firstLineChars="200" w:firstLine="480"/>
        <w:jc w:val="both"/>
      </w:pPr>
      <w:r>
        <w:rPr>
          <w:rFonts w:hint="eastAsia"/>
        </w:rPr>
        <w:t>该项团体标准</w:t>
      </w:r>
      <w:r w:rsidR="0012224F">
        <w:rPr>
          <w:rFonts w:hint="eastAsia"/>
        </w:rPr>
        <w:t>由福建福清核电有限公司等单位共同起草。</w:t>
      </w:r>
    </w:p>
    <w:p w14:paraId="5ADEF65E" w14:textId="0B568B1E" w:rsidR="009E6AF0" w:rsidRDefault="0012224F" w:rsidP="00D44F5D">
      <w:pPr>
        <w:ind w:firstLineChars="200" w:firstLine="480"/>
        <w:jc w:val="both"/>
      </w:pPr>
      <w:r>
        <w:rPr>
          <w:rFonts w:hint="eastAsia"/>
        </w:rPr>
        <w:t>主要成员：李振</w:t>
      </w:r>
      <w:r w:rsidR="006C1A61">
        <w:rPr>
          <w:rFonts w:hint="eastAsia"/>
        </w:rPr>
        <w:t>、</w:t>
      </w:r>
      <w:r w:rsidR="003C4D38">
        <w:rPr>
          <w:rFonts w:hint="eastAsia"/>
        </w:rPr>
        <w:t>陈慧慧、王洪凯</w:t>
      </w:r>
      <w:r w:rsidR="006C1A61">
        <w:rPr>
          <w:rFonts w:hint="eastAsia"/>
        </w:rPr>
        <w:t>为主要起草人，负责方案制定、资料收集、</w:t>
      </w:r>
      <w:r w:rsidR="009E6AF0">
        <w:rPr>
          <w:rFonts w:hint="eastAsia"/>
        </w:rPr>
        <w:t>现场情况调研、技术参数的确定以及标准条款的编写等工作；</w:t>
      </w:r>
      <w:r w:rsidR="008B3B16">
        <w:rPr>
          <w:rFonts w:hint="eastAsia"/>
        </w:rPr>
        <w:t>董波</w:t>
      </w:r>
      <w:r w:rsidR="008B3B16" w:rsidRPr="00651ACD">
        <w:rPr>
          <w:rFonts w:hint="eastAsia"/>
        </w:rPr>
        <w:t>、</w:t>
      </w:r>
      <w:r w:rsidR="008B3B16">
        <w:t>何明圆、</w:t>
      </w:r>
      <w:r w:rsidR="008B3B16">
        <w:rPr>
          <w:rFonts w:hint="eastAsia"/>
        </w:rPr>
        <w:t>何超、周正平、晁义林、杨璋、王维友、刘政、刘明利</w:t>
      </w:r>
      <w:r w:rsidR="009E6AF0">
        <w:rPr>
          <w:rFonts w:hint="eastAsia"/>
        </w:rPr>
        <w:t>主要负责标准资料的收集和使用情况的调研以及</w:t>
      </w:r>
      <w:r w:rsidR="003464C2">
        <w:rPr>
          <w:rFonts w:hint="eastAsia"/>
        </w:rPr>
        <w:t>协助标准验证等工作。</w:t>
      </w:r>
    </w:p>
    <w:p w14:paraId="6F35C141" w14:textId="26A38391" w:rsidR="00340E93" w:rsidRDefault="001C3F3E" w:rsidP="00D44F5D">
      <w:pPr>
        <w:ind w:firstLineChars="200" w:firstLine="480"/>
        <w:jc w:val="both"/>
      </w:pPr>
      <w:r>
        <w:rPr>
          <w:rFonts w:hint="eastAsia"/>
        </w:rPr>
        <w:t>福建福清核电有限公司，</w:t>
      </w:r>
      <w:r w:rsidR="003A559F" w:rsidRPr="003A559F">
        <w:rPr>
          <w:rFonts w:hint="eastAsia"/>
        </w:rPr>
        <w:t>成立于</w:t>
      </w:r>
      <w:r w:rsidR="003A559F" w:rsidRPr="003A559F">
        <w:t>2006年5月16日，由中国核工业集团公司、华电福建发电有限公司和福建省投资开发集团有限责任公司共同出资组建。</w:t>
      </w:r>
      <w:r w:rsidR="00755074">
        <w:rPr>
          <w:rFonts w:hint="eastAsia"/>
        </w:rPr>
        <w:t>经过十多年的建设与发展，</w:t>
      </w:r>
      <w:r w:rsidR="00D44F5D" w:rsidRPr="00D44F5D">
        <w:rPr>
          <w:rFonts w:hint="eastAsia"/>
        </w:rPr>
        <w:t>福清核电</w:t>
      </w:r>
      <w:r w:rsidR="00D44F5D">
        <w:rPr>
          <w:rFonts w:hint="eastAsia"/>
        </w:rPr>
        <w:t>已</w:t>
      </w:r>
      <w:r w:rsidR="00D44F5D" w:rsidRPr="00D44F5D">
        <w:rPr>
          <w:rFonts w:hint="eastAsia"/>
        </w:rPr>
        <w:t>建</w:t>
      </w:r>
      <w:r w:rsidR="00D44F5D">
        <w:rPr>
          <w:rFonts w:hint="eastAsia"/>
        </w:rPr>
        <w:t>成</w:t>
      </w:r>
      <w:r w:rsidR="00D44F5D" w:rsidRPr="00D44F5D">
        <w:t>6台百万千瓦级压水堆核电机组，1至4号机组为二代改进型压水堆M310，5、6号机组为华龙一号</w:t>
      </w:r>
      <w:r w:rsidR="008B3B16">
        <w:rPr>
          <w:rFonts w:hint="eastAsia"/>
        </w:rPr>
        <w:t>。</w:t>
      </w:r>
      <w:r w:rsidR="007A3FE5">
        <w:rPr>
          <w:rFonts w:hint="eastAsia"/>
        </w:rPr>
        <w:t>作为</w:t>
      </w:r>
      <w:r w:rsidR="007A3FE5" w:rsidRPr="007A3FE5">
        <w:t>华龙一号示范工程</w:t>
      </w:r>
      <w:r w:rsidR="007A3FE5" w:rsidRPr="007A3FE5">
        <w:rPr>
          <w:rFonts w:hint="eastAsia"/>
        </w:rPr>
        <w:t>建成地</w:t>
      </w:r>
      <w:r w:rsidR="007A3FE5">
        <w:rPr>
          <w:rFonts w:hint="eastAsia"/>
        </w:rPr>
        <w:t>，福清核电</w:t>
      </w:r>
      <w:r w:rsidR="008B0150">
        <w:rPr>
          <w:rFonts w:hint="eastAsia"/>
        </w:rPr>
        <w:t>国产化率高达7</w:t>
      </w:r>
      <w:r w:rsidR="008B0150">
        <w:t>5%</w:t>
      </w:r>
      <w:r w:rsidR="008B0150">
        <w:rPr>
          <w:rFonts w:hint="eastAsia"/>
        </w:rPr>
        <w:t>，</w:t>
      </w:r>
      <w:r w:rsidR="007133BB">
        <w:rPr>
          <w:rFonts w:hint="eastAsia"/>
        </w:rPr>
        <w:t>现场装设有大量旋转设备，振</w:t>
      </w:r>
      <w:r w:rsidR="00E975F3">
        <w:rPr>
          <w:rFonts w:hint="eastAsia"/>
        </w:rPr>
        <w:t>动是</w:t>
      </w:r>
      <w:r w:rsidR="005A18F3">
        <w:rPr>
          <w:rFonts w:hint="eastAsia"/>
        </w:rPr>
        <w:t>衡量</w:t>
      </w:r>
      <w:r w:rsidR="00E975F3">
        <w:rPr>
          <w:rFonts w:hint="eastAsia"/>
        </w:rPr>
        <w:t>其</w:t>
      </w:r>
      <w:r w:rsidR="005A18F3">
        <w:rPr>
          <w:rFonts w:hint="eastAsia"/>
        </w:rPr>
        <w:t>设备</w:t>
      </w:r>
      <w:r w:rsidR="00E975F3">
        <w:rPr>
          <w:rFonts w:hint="eastAsia"/>
        </w:rPr>
        <w:t>工作</w:t>
      </w:r>
      <w:r w:rsidR="005A18F3">
        <w:rPr>
          <w:rFonts w:hint="eastAsia"/>
        </w:rPr>
        <w:t>状态的重要参数，</w:t>
      </w:r>
      <w:r w:rsidR="00E975F3">
        <w:rPr>
          <w:rFonts w:hint="eastAsia"/>
        </w:rPr>
        <w:t>每年福清核电厂进行的振动测量相关工作达上万项，</w:t>
      </w:r>
      <w:r w:rsidR="005A18F3">
        <w:rPr>
          <w:rFonts w:hint="eastAsia"/>
        </w:rPr>
        <w:t>故福建福清核电有限公司具备大量的振动测量实施经验。在标准编制过程中，</w:t>
      </w:r>
      <w:r w:rsidR="00E975F3">
        <w:rPr>
          <w:rFonts w:hint="eastAsia"/>
        </w:rPr>
        <w:t>提供</w:t>
      </w:r>
      <w:r w:rsidR="005A18F3">
        <w:rPr>
          <w:rFonts w:hint="eastAsia"/>
        </w:rPr>
        <w:t>标准实施验证</w:t>
      </w:r>
      <w:r w:rsidR="00E975F3">
        <w:rPr>
          <w:rFonts w:hint="eastAsia"/>
        </w:rPr>
        <w:t>的硬件</w:t>
      </w:r>
      <w:r w:rsidR="00803595">
        <w:rPr>
          <w:rFonts w:hint="eastAsia"/>
        </w:rPr>
        <w:t>条件。</w:t>
      </w:r>
    </w:p>
    <w:p w14:paraId="043F7565" w14:textId="11875BF7" w:rsidR="00580E91" w:rsidRDefault="00803595" w:rsidP="00580E91">
      <w:pPr>
        <w:ind w:firstLineChars="200" w:firstLine="480"/>
        <w:jc w:val="both"/>
      </w:pPr>
      <w:r w:rsidRPr="00FD5CF6">
        <w:rPr>
          <w:rFonts w:hint="eastAsia"/>
        </w:rPr>
        <w:t>中国核动力研究设计院</w:t>
      </w:r>
      <w:r>
        <w:rPr>
          <w:rFonts w:hint="eastAsia"/>
        </w:rPr>
        <w:t>，</w:t>
      </w:r>
      <w:r w:rsidRPr="00803595">
        <w:rPr>
          <w:rFonts w:hint="eastAsia"/>
        </w:rPr>
        <w:t>隶属于中国核工业集团公司，是中国唯一集核反应堆工程研究、设计、试验、运行和小批量生产为一体的大型综合性科研基地</w:t>
      </w:r>
      <w:r>
        <w:rPr>
          <w:rFonts w:hint="eastAsia"/>
        </w:rPr>
        <w:t>，</w:t>
      </w:r>
      <w:r w:rsidRPr="00803595">
        <w:rPr>
          <w:rFonts w:hint="eastAsia"/>
        </w:rPr>
        <w:t>全院</w:t>
      </w:r>
      <w:r>
        <w:rPr>
          <w:rFonts w:hint="eastAsia"/>
        </w:rPr>
        <w:t>共有</w:t>
      </w:r>
      <w:r w:rsidRPr="00803595">
        <w:t>90多个实验室，其中2个国家级重点实验室，2个国家级能源研发（实验）中心，涉及50多个工程专业和学科</w:t>
      </w:r>
      <w:r>
        <w:rPr>
          <w:rFonts w:hint="eastAsia"/>
        </w:rPr>
        <w:t>，</w:t>
      </w:r>
      <w:r w:rsidRPr="00803595">
        <w:rPr>
          <w:rFonts w:hint="eastAsia"/>
        </w:rPr>
        <w:t>核动力院为核电、研究堆等领域提供着专业化的技术服务</w:t>
      </w:r>
      <w:r w:rsidR="001F54BD">
        <w:rPr>
          <w:rFonts w:hint="eastAsia"/>
        </w:rPr>
        <w:t>，</w:t>
      </w:r>
      <w:r w:rsidR="00580E91">
        <w:rPr>
          <w:rFonts w:hint="eastAsia"/>
        </w:rPr>
        <w:t>在标准制定过程中，针对标准涉及的测量指标及传感器标定等方面提供协助。</w:t>
      </w:r>
    </w:p>
    <w:p w14:paraId="3D17FEA8" w14:textId="2E2FCCCB" w:rsidR="004D7ACF" w:rsidRDefault="004D7ACF" w:rsidP="00580E91">
      <w:pPr>
        <w:ind w:firstLineChars="200" w:firstLine="480"/>
        <w:jc w:val="both"/>
      </w:pPr>
      <w:r>
        <w:rPr>
          <w:rFonts w:hint="eastAsia"/>
        </w:rPr>
        <w:t>江苏核电有限公司、</w:t>
      </w:r>
      <w:r w:rsidRPr="002F6890">
        <w:rPr>
          <w:rFonts w:hint="eastAsia"/>
        </w:rPr>
        <w:t>中国核电运行管理有限公司</w:t>
      </w:r>
      <w:r>
        <w:rPr>
          <w:rFonts w:hint="eastAsia"/>
        </w:rPr>
        <w:t>、宁德核电有限公司、红沿河核电有限公司、海洋核电有限公司等公司现场开展了大量振动监测和分析工作，提供了大量的振动测量实施经验。</w:t>
      </w:r>
    </w:p>
    <w:p w14:paraId="20D5FDF0" w14:textId="54832B5B" w:rsidR="00FB6407" w:rsidRPr="00A33BF8" w:rsidRDefault="00FB6407" w:rsidP="006633BA">
      <w:pPr>
        <w:outlineLvl w:val="0"/>
        <w:rPr>
          <w:b/>
          <w:sz w:val="28"/>
          <w:szCs w:val="28"/>
        </w:rPr>
      </w:pPr>
      <w:r w:rsidRPr="00A33BF8">
        <w:rPr>
          <w:rFonts w:hint="eastAsia"/>
          <w:b/>
          <w:sz w:val="28"/>
          <w:szCs w:val="28"/>
        </w:rPr>
        <w:t>二、标准编制原则和主要内容</w:t>
      </w:r>
    </w:p>
    <w:p w14:paraId="47233154" w14:textId="0F681A68" w:rsidR="00FB6407" w:rsidRPr="00B24A56" w:rsidRDefault="00FB6407" w:rsidP="00FB6407">
      <w:pPr>
        <w:rPr>
          <w:b/>
        </w:rPr>
      </w:pPr>
      <w:r w:rsidRPr="00B24A56">
        <w:rPr>
          <w:rFonts w:hint="eastAsia"/>
          <w:b/>
        </w:rPr>
        <w:lastRenderedPageBreak/>
        <w:t>1、标准编制原则</w:t>
      </w:r>
    </w:p>
    <w:p w14:paraId="5EFC259B" w14:textId="70C88CB0" w:rsidR="000C204E" w:rsidRDefault="00C478E3" w:rsidP="00E26EAB">
      <w:pPr>
        <w:ind w:firstLineChars="200" w:firstLine="480"/>
        <w:rPr>
          <w:i/>
        </w:rPr>
      </w:pPr>
      <w:r w:rsidRPr="00E26EAB">
        <w:rPr>
          <w:rFonts w:hint="eastAsia"/>
        </w:rPr>
        <w:t>本标准的修订符合核电行业</w:t>
      </w:r>
      <w:r w:rsidR="008F0708" w:rsidRPr="00E26EAB">
        <w:rPr>
          <w:rFonts w:hint="eastAsia"/>
        </w:rPr>
        <w:t>设备可靠性</w:t>
      </w:r>
      <w:r w:rsidRPr="00E26EAB">
        <w:rPr>
          <w:rFonts w:hint="eastAsia"/>
        </w:rPr>
        <w:t>评价方法发展的原则，本着先进性、科学性、合理性和可操作性的原则以及标准的目标、统一性、协调性、</w:t>
      </w:r>
      <w:r w:rsidRPr="00E26EAB">
        <w:t>实用性、一致性和</w:t>
      </w:r>
      <w:r w:rsidRPr="00E26EAB">
        <w:rPr>
          <w:rFonts w:hint="eastAsia"/>
        </w:rPr>
        <w:t>规范性原则来进行本标准的制定工作</w:t>
      </w:r>
      <w:r w:rsidRPr="00C478E3">
        <w:rPr>
          <w:rFonts w:hint="eastAsia"/>
          <w:i/>
        </w:rPr>
        <w:t>。</w:t>
      </w:r>
    </w:p>
    <w:p w14:paraId="070BA092" w14:textId="684C6B5D" w:rsidR="008F0708" w:rsidRPr="00E26EAB" w:rsidRDefault="008F0708" w:rsidP="008F0708">
      <w:r w:rsidRPr="00E26EAB">
        <w:rPr>
          <w:rFonts w:hint="eastAsia"/>
        </w:rPr>
        <w:t>（</w:t>
      </w:r>
      <w:r w:rsidRPr="00E26EAB">
        <w:t>1）科学性</w:t>
      </w:r>
    </w:p>
    <w:p w14:paraId="23738696" w14:textId="74BF34A4" w:rsidR="008F0708" w:rsidRPr="00E26EAB" w:rsidRDefault="008F0708" w:rsidP="00E26EAB">
      <w:pPr>
        <w:ind w:firstLineChars="200" w:firstLine="480"/>
      </w:pPr>
      <w:r w:rsidRPr="00E26EAB">
        <w:rPr>
          <w:rFonts w:hint="eastAsia"/>
        </w:rPr>
        <w:t>本标准对</w:t>
      </w:r>
      <w:r w:rsidR="00E26EAB">
        <w:rPr>
          <w:rFonts w:hint="eastAsia"/>
        </w:rPr>
        <w:t>核电厂旋转设备振动测量</w:t>
      </w:r>
      <w:r w:rsidR="000B1F99">
        <w:rPr>
          <w:rFonts w:hint="eastAsia"/>
        </w:rPr>
        <w:t>的方法</w:t>
      </w:r>
      <w:r w:rsidRPr="00E26EAB">
        <w:rPr>
          <w:rFonts w:hint="eastAsia"/>
        </w:rPr>
        <w:t>进行了大量数据</w:t>
      </w:r>
      <w:r w:rsidR="00856755">
        <w:rPr>
          <w:rFonts w:hint="eastAsia"/>
        </w:rPr>
        <w:t>收集</w:t>
      </w:r>
      <w:r w:rsidRPr="00E26EAB">
        <w:rPr>
          <w:rFonts w:hint="eastAsia"/>
        </w:rPr>
        <w:t>验证，并借鉴了国际标准</w:t>
      </w:r>
      <w:r w:rsidR="0015053F">
        <w:rPr>
          <w:rFonts w:hint="eastAsia"/>
        </w:rPr>
        <w:t>《</w:t>
      </w:r>
      <w:r w:rsidR="0015053F" w:rsidRPr="0015053F">
        <w:t>ANSI/ASME OM-S/G-2003 核电站的运行和维护的标准和指南</w:t>
      </w:r>
      <w:r w:rsidR="0015053F">
        <w:rPr>
          <w:rFonts w:hint="eastAsia"/>
        </w:rPr>
        <w:t>》</w:t>
      </w:r>
      <w:r w:rsidRPr="00E26EAB">
        <w:t>，</w:t>
      </w:r>
      <w:r w:rsidRPr="00E26EAB">
        <w:rPr>
          <w:rFonts w:hint="eastAsia"/>
        </w:rPr>
        <w:t>同时结合我国</w:t>
      </w:r>
      <w:r w:rsidR="0015053F">
        <w:rPr>
          <w:rFonts w:hint="eastAsia"/>
        </w:rPr>
        <w:t>核电厂旋转设备振动测量的</w:t>
      </w:r>
      <w:r w:rsidRPr="00E26EAB">
        <w:rPr>
          <w:rFonts w:hint="eastAsia"/>
        </w:rPr>
        <w:t>实际情况对本团体标准进行编写。</w:t>
      </w:r>
    </w:p>
    <w:p w14:paraId="21FEEA22" w14:textId="571005D2" w:rsidR="008F0708" w:rsidRPr="00E26EAB" w:rsidRDefault="008F0708" w:rsidP="008F0708">
      <w:r w:rsidRPr="00E26EAB">
        <w:rPr>
          <w:rFonts w:hint="eastAsia"/>
        </w:rPr>
        <w:t>（</w:t>
      </w:r>
      <w:r w:rsidRPr="00E26EAB">
        <w:t>2）实用性</w:t>
      </w:r>
    </w:p>
    <w:p w14:paraId="5A213402" w14:textId="6989C782" w:rsidR="008F0708" w:rsidRPr="00E26EAB" w:rsidRDefault="008F0708" w:rsidP="0015053F">
      <w:pPr>
        <w:ind w:firstLineChars="200" w:firstLine="480"/>
      </w:pPr>
      <w:r w:rsidRPr="00E26EAB">
        <w:rPr>
          <w:rFonts w:hint="eastAsia"/>
        </w:rPr>
        <w:t>本标准规定了</w:t>
      </w:r>
      <w:r w:rsidR="0015053F">
        <w:rPr>
          <w:rFonts w:hint="eastAsia"/>
        </w:rPr>
        <w:t>核电厂旋转设备振动测量</w:t>
      </w:r>
      <w:r w:rsidRPr="00E26EAB">
        <w:rPr>
          <w:rFonts w:hint="eastAsia"/>
        </w:rPr>
        <w:t>工作的全过程，包括</w:t>
      </w:r>
      <w:r w:rsidR="0015053F">
        <w:rPr>
          <w:rFonts w:hint="eastAsia"/>
        </w:rPr>
        <w:t>测量工作开始</w:t>
      </w:r>
      <w:r w:rsidRPr="00E26EAB">
        <w:rPr>
          <w:rFonts w:hint="eastAsia"/>
        </w:rPr>
        <w:t>前试验设备和人员要求，</w:t>
      </w:r>
      <w:r w:rsidR="003533CE">
        <w:rPr>
          <w:rFonts w:hint="eastAsia"/>
        </w:rPr>
        <w:t>测量</w:t>
      </w:r>
      <w:r w:rsidRPr="00E26EAB">
        <w:rPr>
          <w:rFonts w:hint="eastAsia"/>
        </w:rPr>
        <w:t>时对于</w:t>
      </w:r>
      <w:r w:rsidR="003533CE">
        <w:rPr>
          <w:rFonts w:hint="eastAsia"/>
        </w:rPr>
        <w:t>旋转设备振动数据的记录方式</w:t>
      </w:r>
      <w:r w:rsidRPr="00E26EAB">
        <w:rPr>
          <w:rFonts w:hint="eastAsia"/>
        </w:rPr>
        <w:t>、</w:t>
      </w:r>
      <w:r w:rsidR="003533CE">
        <w:rPr>
          <w:rFonts w:hint="eastAsia"/>
        </w:rPr>
        <w:t>记录内容</w:t>
      </w:r>
      <w:r w:rsidRPr="00E26EAB">
        <w:rPr>
          <w:rFonts w:hint="eastAsia"/>
        </w:rPr>
        <w:t>以及</w:t>
      </w:r>
      <w:r w:rsidR="003533CE">
        <w:rPr>
          <w:rFonts w:hint="eastAsia"/>
        </w:rPr>
        <w:t>测量</w:t>
      </w:r>
      <w:r w:rsidRPr="00E26EAB">
        <w:rPr>
          <w:rFonts w:hint="eastAsia"/>
        </w:rPr>
        <w:t>后数据处理和报告编制等环节建立规范，以统一</w:t>
      </w:r>
      <w:r w:rsidR="00D01E9F">
        <w:rPr>
          <w:rFonts w:hint="eastAsia"/>
        </w:rPr>
        <w:t>旋转设备振动测量</w:t>
      </w:r>
      <w:r w:rsidRPr="00E26EAB">
        <w:rPr>
          <w:rFonts w:hint="eastAsia"/>
        </w:rPr>
        <w:t>方法，使其向科学化、合理化方向迈进，减少</w:t>
      </w:r>
      <w:r w:rsidR="00D01E9F">
        <w:rPr>
          <w:rFonts w:hint="eastAsia"/>
        </w:rPr>
        <w:t>振动测量</w:t>
      </w:r>
      <w:r w:rsidRPr="00E26EAB">
        <w:rPr>
          <w:rFonts w:hint="eastAsia"/>
        </w:rPr>
        <w:t>的主观性、随意性，增加科学性、客观性，从而达到提高</w:t>
      </w:r>
      <w:r w:rsidR="00D01E9F">
        <w:rPr>
          <w:rFonts w:hint="eastAsia"/>
        </w:rPr>
        <w:t>旋转设备参数校定</w:t>
      </w:r>
      <w:r w:rsidRPr="00E26EAB">
        <w:rPr>
          <w:rFonts w:hint="eastAsia"/>
        </w:rPr>
        <w:t>行业</w:t>
      </w:r>
      <w:r w:rsidR="00D01E9F">
        <w:rPr>
          <w:rFonts w:hint="eastAsia"/>
        </w:rPr>
        <w:t>振动测量</w:t>
      </w:r>
      <w:r w:rsidRPr="00E26EAB">
        <w:rPr>
          <w:rFonts w:hint="eastAsia"/>
        </w:rPr>
        <w:t>管控水平的目的。</w:t>
      </w:r>
    </w:p>
    <w:p w14:paraId="00EE86BE" w14:textId="2978280D" w:rsidR="00FB6407" w:rsidRPr="00B24A56" w:rsidRDefault="00FB6407" w:rsidP="00FB6407">
      <w:pPr>
        <w:rPr>
          <w:b/>
        </w:rPr>
      </w:pPr>
      <w:r w:rsidRPr="00B24A56">
        <w:rPr>
          <w:rFonts w:hint="eastAsia"/>
          <w:b/>
        </w:rPr>
        <w:t>2、标准主要内容的依据</w:t>
      </w:r>
    </w:p>
    <w:p w14:paraId="608B58E5" w14:textId="1BE853FD" w:rsidR="002C45C9" w:rsidRDefault="00000768" w:rsidP="00633F88">
      <w:pPr>
        <w:ind w:firstLineChars="200" w:firstLine="480"/>
      </w:pPr>
      <w:r>
        <w:rPr>
          <w:rFonts w:hint="eastAsia"/>
        </w:rPr>
        <w:t>振动测量</w:t>
      </w:r>
      <w:r w:rsidR="003D0882">
        <w:rPr>
          <w:rFonts w:hint="eastAsia"/>
        </w:rPr>
        <w:t>的结果</w:t>
      </w:r>
      <w:r>
        <w:rPr>
          <w:rFonts w:hint="eastAsia"/>
        </w:rPr>
        <w:t>是</w:t>
      </w:r>
      <w:r w:rsidR="009878E5">
        <w:rPr>
          <w:rFonts w:hint="eastAsia"/>
        </w:rPr>
        <w:t>衡量核电厂旋转设备</w:t>
      </w:r>
      <w:r w:rsidR="003D0882">
        <w:rPr>
          <w:rFonts w:hint="eastAsia"/>
        </w:rPr>
        <w:t>好坏的重要依据，核电厂现场旋转设备运行工况复杂，测量位置不一，</w:t>
      </w:r>
      <w:r w:rsidR="00542F34">
        <w:rPr>
          <w:rFonts w:hint="eastAsia"/>
        </w:rPr>
        <w:t>还有温度、测量空间等限制因素，</w:t>
      </w:r>
      <w:r w:rsidR="00171536">
        <w:rPr>
          <w:rFonts w:hint="eastAsia"/>
        </w:rPr>
        <w:t>对测量结果均存在或多或少的影响；</w:t>
      </w:r>
      <w:r w:rsidR="0066081E">
        <w:rPr>
          <w:rFonts w:hint="eastAsia"/>
        </w:rPr>
        <w:t>根据文献资料以及专家意见等提出</w:t>
      </w:r>
      <w:r w:rsidR="003D0882">
        <w:rPr>
          <w:rFonts w:hint="eastAsia"/>
        </w:rPr>
        <w:t>本标准</w:t>
      </w:r>
      <w:r w:rsidR="0066081E">
        <w:rPr>
          <w:rFonts w:hint="eastAsia"/>
        </w:rPr>
        <w:t>以规范</w:t>
      </w:r>
      <w:r w:rsidR="00CA36B5">
        <w:rPr>
          <w:rFonts w:hint="eastAsia"/>
        </w:rPr>
        <w:t>核电厂旋转设备振动测量方式，</w:t>
      </w:r>
      <w:r w:rsidR="000F5751">
        <w:rPr>
          <w:rFonts w:hint="eastAsia"/>
        </w:rPr>
        <w:t>以期能够为核电机组的安全运行提供指导作用。</w:t>
      </w:r>
    </w:p>
    <w:p w14:paraId="66D0865A" w14:textId="7C8FE947" w:rsidR="00633F88" w:rsidRDefault="00633F88" w:rsidP="00000768">
      <w:pPr>
        <w:ind w:firstLineChars="200" w:firstLine="480"/>
      </w:pPr>
      <w:r>
        <w:t xml:space="preserve">2.1 </w:t>
      </w:r>
      <w:r w:rsidR="00640BBA">
        <w:rPr>
          <w:rFonts w:hint="eastAsia"/>
        </w:rPr>
        <w:t>振动监测</w:t>
      </w:r>
    </w:p>
    <w:p w14:paraId="6732B264" w14:textId="74CBA6F9" w:rsidR="00000768" w:rsidRDefault="00D511A7" w:rsidP="00000768">
      <w:pPr>
        <w:ind w:firstLineChars="200" w:firstLine="480"/>
      </w:pPr>
      <w:r>
        <w:rPr>
          <w:rFonts w:hint="eastAsia"/>
        </w:rPr>
        <w:t>振动</w:t>
      </w:r>
      <w:r w:rsidR="00B011EA">
        <w:rPr>
          <w:rFonts w:hint="eastAsia"/>
        </w:rPr>
        <w:t>监测</w:t>
      </w:r>
      <w:r w:rsidR="00640BBA">
        <w:rPr>
          <w:rFonts w:hint="eastAsia"/>
        </w:rPr>
        <w:t>根据现场需求主要分为定期监测和连续监测，本部分对振动监测全过程</w:t>
      </w:r>
      <w:r w:rsidR="00777DB0">
        <w:rPr>
          <w:rFonts w:hint="eastAsia"/>
        </w:rPr>
        <w:t>进行梳理，说明振动监测方式选择的依据、测振探头的选择，测点的选择、探头的固定方式以及测量数据的记录内容等，规范振动监测全过程。</w:t>
      </w:r>
    </w:p>
    <w:p w14:paraId="1B63C658" w14:textId="6951913E" w:rsidR="00B55453" w:rsidRDefault="00B011EA" w:rsidP="00000768">
      <w:pPr>
        <w:ind w:firstLineChars="200" w:firstLine="480"/>
      </w:pPr>
      <w:r>
        <w:t>2.2</w:t>
      </w:r>
      <w:r w:rsidR="00B55453">
        <w:t xml:space="preserve"> </w:t>
      </w:r>
      <w:r w:rsidR="00C015CF">
        <w:rPr>
          <w:rFonts w:hint="eastAsia"/>
        </w:rPr>
        <w:t>建立</w:t>
      </w:r>
      <w:r w:rsidR="00777DB0">
        <w:rPr>
          <w:rFonts w:hint="eastAsia"/>
        </w:rPr>
        <w:t>基准</w:t>
      </w:r>
    </w:p>
    <w:p w14:paraId="1EF28916" w14:textId="079460F0" w:rsidR="00000768" w:rsidRDefault="004040F1" w:rsidP="00000768">
      <w:pPr>
        <w:ind w:firstLineChars="200" w:firstLine="480"/>
      </w:pPr>
      <w:r>
        <w:rPr>
          <w:rFonts w:hint="eastAsia"/>
        </w:rPr>
        <w:t>建立有效的基准数据，有利于在设备振动监测过程中及时快速的确定设备的运行状况变化，本标准对基准参数的选择及如何</w:t>
      </w:r>
      <w:r w:rsidR="008F06EB">
        <w:rPr>
          <w:rFonts w:hint="eastAsia"/>
        </w:rPr>
        <w:t>获得</w:t>
      </w:r>
      <w:r>
        <w:rPr>
          <w:rFonts w:hint="eastAsia"/>
        </w:rPr>
        <w:t>基准</w:t>
      </w:r>
      <w:r w:rsidR="008F06EB">
        <w:rPr>
          <w:rFonts w:hint="eastAsia"/>
        </w:rPr>
        <w:t>数据进行了详细的阐述，从而对振动监测工作的开展建立有效的底线基准</w:t>
      </w:r>
      <w:r w:rsidR="00000768">
        <w:t>；</w:t>
      </w:r>
    </w:p>
    <w:p w14:paraId="088C4122" w14:textId="5DAB6F61" w:rsidR="00B55453" w:rsidRDefault="00B55453" w:rsidP="00000768">
      <w:pPr>
        <w:ind w:firstLineChars="200" w:firstLine="480"/>
      </w:pPr>
      <w:r>
        <w:lastRenderedPageBreak/>
        <w:t xml:space="preserve">2.3 </w:t>
      </w:r>
      <w:r w:rsidR="00B257FE">
        <w:rPr>
          <w:rFonts w:hint="eastAsia"/>
        </w:rPr>
        <w:t>监测周期</w:t>
      </w:r>
      <w:r w:rsidR="008F06EB">
        <w:rPr>
          <w:rFonts w:hint="eastAsia"/>
        </w:rPr>
        <w:t>准则</w:t>
      </w:r>
    </w:p>
    <w:p w14:paraId="180ED827" w14:textId="2C5C74B7" w:rsidR="008F06EB" w:rsidRDefault="00091D59" w:rsidP="0015053F">
      <w:pPr>
        <w:ind w:firstLineChars="200" w:firstLine="480"/>
      </w:pPr>
      <w:r>
        <w:rPr>
          <w:rFonts w:hint="eastAsia"/>
        </w:rPr>
        <w:t>以</w:t>
      </w:r>
      <w:r w:rsidR="002771B7">
        <w:rPr>
          <w:rFonts w:hint="eastAsia"/>
        </w:rPr>
        <w:t>振动水平及振动水平变化速率</w:t>
      </w:r>
      <w:r>
        <w:rPr>
          <w:rFonts w:hint="eastAsia"/>
        </w:rPr>
        <w:t>为依据</w:t>
      </w:r>
      <w:r w:rsidR="002771B7">
        <w:rPr>
          <w:rFonts w:hint="eastAsia"/>
        </w:rPr>
        <w:t>，</w:t>
      </w:r>
      <w:r>
        <w:rPr>
          <w:rFonts w:hint="eastAsia"/>
        </w:rPr>
        <w:t>快速确定并建立新的振动监测周期，同时</w:t>
      </w:r>
      <w:r w:rsidR="002771B7">
        <w:rPr>
          <w:rFonts w:hint="eastAsia"/>
        </w:rPr>
        <w:t>在设备厂家没有有效的维修准则</w:t>
      </w:r>
      <w:r>
        <w:rPr>
          <w:rFonts w:hint="eastAsia"/>
        </w:rPr>
        <w:t>的</w:t>
      </w:r>
      <w:r w:rsidR="002771B7">
        <w:rPr>
          <w:rFonts w:hint="eastAsia"/>
        </w:rPr>
        <w:t>情况下，</w:t>
      </w:r>
      <w:r w:rsidR="00A13BA0">
        <w:rPr>
          <w:rFonts w:hint="eastAsia"/>
        </w:rPr>
        <w:t>划分振动水平为三个范围，每个范围的限值界定，首先根据国家标准，其次根据基准数据，并根据振动数值变化速率确定新的</w:t>
      </w:r>
      <w:r w:rsidR="00E01CB3">
        <w:rPr>
          <w:rFonts w:hint="eastAsia"/>
        </w:rPr>
        <w:t>监测分析</w:t>
      </w:r>
      <w:r w:rsidR="00A13BA0">
        <w:rPr>
          <w:rFonts w:hint="eastAsia"/>
        </w:rPr>
        <w:t>计划。</w:t>
      </w:r>
    </w:p>
    <w:p w14:paraId="783A352A" w14:textId="3BE25D00" w:rsidR="00FB6407" w:rsidRPr="00B24A56" w:rsidRDefault="0024244C" w:rsidP="00FB6407">
      <w:pPr>
        <w:rPr>
          <w:b/>
        </w:rPr>
      </w:pPr>
      <w:r w:rsidRPr="00B24A56">
        <w:rPr>
          <w:rFonts w:hint="eastAsia"/>
          <w:b/>
        </w:rPr>
        <w:t>3、解决的主要问题</w:t>
      </w:r>
    </w:p>
    <w:p w14:paraId="09C92ECB" w14:textId="2E927BA7" w:rsidR="00B24A56" w:rsidRDefault="00A13BA0" w:rsidP="00FB6407">
      <w:r w:rsidRPr="00A13BA0">
        <w:t xml:space="preserve">    目前各核电厂均定期对旋转设备进行振动检测以及时发现设备相关性能问题。虽然国内对不同设备有振动标准，但侧重于振动限值大小，对振动监测的实施未有明确规定。</w:t>
      </w:r>
      <w:r w:rsidR="00542C58">
        <w:rPr>
          <w:rFonts w:hint="eastAsia"/>
        </w:rPr>
        <w:t>本标准的建立</w:t>
      </w:r>
      <w:r w:rsidR="00542C58" w:rsidRPr="00542C58">
        <w:rPr>
          <w:rFonts w:hint="eastAsia"/>
        </w:rPr>
        <w:t>有利于规范核电机组核电厂旋转设备振动监测的方法、流程和技术要求等，提高机组的安全性和可靠性，填补国内在该领域的标准空白。</w:t>
      </w:r>
    </w:p>
    <w:p w14:paraId="67313798" w14:textId="3CAD61AC" w:rsidR="0024244C" w:rsidRPr="00A33BF8" w:rsidRDefault="00285F39" w:rsidP="006633BA">
      <w:pPr>
        <w:outlineLvl w:val="0"/>
        <w:rPr>
          <w:b/>
          <w:sz w:val="28"/>
          <w:szCs w:val="28"/>
        </w:rPr>
      </w:pPr>
      <w:r w:rsidRPr="00A33BF8">
        <w:rPr>
          <w:rFonts w:hint="eastAsia"/>
          <w:b/>
          <w:sz w:val="28"/>
          <w:szCs w:val="28"/>
        </w:rPr>
        <w:t>三、主要试验（或验证）情况</w:t>
      </w:r>
    </w:p>
    <w:p w14:paraId="6BA52DF4" w14:textId="59E4DBB8" w:rsidR="004656F6" w:rsidRDefault="00D12F50" w:rsidP="00D12F50">
      <w:pPr>
        <w:ind w:firstLineChars="200" w:firstLine="480"/>
      </w:pPr>
      <w:r w:rsidRPr="00D12F50">
        <w:rPr>
          <w:rFonts w:hint="eastAsia"/>
        </w:rPr>
        <w:t>本标准不涉及分析方法和指标分析测试</w:t>
      </w:r>
      <w:r w:rsidRPr="00D12F50">
        <w:t>,所规定的技术要求已在长期的生产常规</w:t>
      </w:r>
      <w:r>
        <w:rPr>
          <w:rFonts w:hint="eastAsia"/>
        </w:rPr>
        <w:t>监</w:t>
      </w:r>
      <w:r w:rsidRPr="00D12F50">
        <w:t>测中得到验证。本标准技术内容合理、可行，具有较强的适用性。</w:t>
      </w:r>
    </w:p>
    <w:p w14:paraId="2C6D0654" w14:textId="1DE749A4" w:rsidR="00285F39" w:rsidRPr="00A33BF8" w:rsidRDefault="00285F39" w:rsidP="006633BA">
      <w:pPr>
        <w:outlineLvl w:val="0"/>
        <w:rPr>
          <w:b/>
          <w:sz w:val="28"/>
          <w:szCs w:val="28"/>
        </w:rPr>
      </w:pPr>
      <w:r w:rsidRPr="00A33BF8">
        <w:rPr>
          <w:rFonts w:hint="eastAsia"/>
          <w:b/>
          <w:sz w:val="28"/>
          <w:szCs w:val="28"/>
        </w:rPr>
        <w:t>四、标准中涉及专利的情况</w:t>
      </w:r>
    </w:p>
    <w:p w14:paraId="6CE9D3B9" w14:textId="036AD05D" w:rsidR="00285F39" w:rsidRDefault="00D511A7" w:rsidP="00D511A7">
      <w:pPr>
        <w:ind w:firstLineChars="200" w:firstLine="480"/>
      </w:pPr>
      <w:r w:rsidRPr="00D511A7">
        <w:rPr>
          <w:rFonts w:hint="eastAsia"/>
        </w:rPr>
        <w:t>本标准不涉及专利。</w:t>
      </w:r>
    </w:p>
    <w:p w14:paraId="46A97B90" w14:textId="3AB4153C" w:rsidR="00285F39" w:rsidRPr="00A33BF8" w:rsidRDefault="00285F39" w:rsidP="006633BA">
      <w:pPr>
        <w:outlineLvl w:val="0"/>
        <w:rPr>
          <w:b/>
          <w:sz w:val="28"/>
          <w:szCs w:val="28"/>
        </w:rPr>
      </w:pPr>
      <w:r w:rsidRPr="00A33BF8">
        <w:rPr>
          <w:rFonts w:hint="eastAsia"/>
          <w:b/>
          <w:sz w:val="28"/>
          <w:szCs w:val="28"/>
        </w:rPr>
        <w:t>五、预期达到的社会效益、对产业发展的作用等情况</w:t>
      </w:r>
    </w:p>
    <w:p w14:paraId="34F21A00" w14:textId="2B78C505" w:rsidR="00DC29B1" w:rsidRDefault="00BE33D2" w:rsidP="00F96BC4">
      <w:pPr>
        <w:ind w:firstLineChars="200" w:firstLine="480"/>
      </w:pPr>
      <w:r w:rsidRPr="00BE33D2">
        <w:rPr>
          <w:rFonts w:hint="eastAsia"/>
        </w:rPr>
        <w:t>本标准是新制定协会</w:t>
      </w:r>
      <w:r>
        <w:rPr>
          <w:rFonts w:hint="eastAsia"/>
        </w:rPr>
        <w:t>行业</w:t>
      </w:r>
      <w:r w:rsidRPr="00BE33D2">
        <w:rPr>
          <w:rFonts w:hint="eastAsia"/>
        </w:rPr>
        <w:t>标准，具有普遍性、广泛性和适用性。本标准的实施，将为国内</w:t>
      </w:r>
      <w:r>
        <w:rPr>
          <w:rFonts w:hint="eastAsia"/>
        </w:rPr>
        <w:t>核电厂旋转设备的振动监测</w:t>
      </w:r>
      <w:r w:rsidRPr="00BE33D2">
        <w:rPr>
          <w:rFonts w:hint="eastAsia"/>
        </w:rPr>
        <w:t>提供</w:t>
      </w:r>
      <w:r>
        <w:rPr>
          <w:rFonts w:hint="eastAsia"/>
        </w:rPr>
        <w:t>全过程的</w:t>
      </w:r>
      <w:r w:rsidRPr="00BE33D2">
        <w:rPr>
          <w:rFonts w:hint="eastAsia"/>
        </w:rPr>
        <w:t>指导，</w:t>
      </w:r>
      <w:r>
        <w:rPr>
          <w:rFonts w:hint="eastAsia"/>
        </w:rPr>
        <w:t>有效规范核电厂振动监测过程，对其他单位的振动监测等领域提供了一定的借鉴意义</w:t>
      </w:r>
      <w:r w:rsidRPr="00BE33D2">
        <w:rPr>
          <w:rFonts w:hint="eastAsia"/>
        </w:rPr>
        <w:t>。同时可促进该行业的健康、可持续发展，进一步提高和完善我国</w:t>
      </w:r>
      <w:r w:rsidR="00F96BC4">
        <w:rPr>
          <w:rFonts w:hint="eastAsia"/>
        </w:rPr>
        <w:t>核电厂的</w:t>
      </w:r>
      <w:r w:rsidRPr="00BE33D2">
        <w:rPr>
          <w:rFonts w:hint="eastAsia"/>
        </w:rPr>
        <w:t>生产技术水平，对我国</w:t>
      </w:r>
      <w:r w:rsidR="00F96BC4">
        <w:rPr>
          <w:rFonts w:hint="eastAsia"/>
        </w:rPr>
        <w:t>核电振动性能研究</w:t>
      </w:r>
      <w:r w:rsidRPr="00BE33D2">
        <w:rPr>
          <w:rFonts w:hint="eastAsia"/>
        </w:rPr>
        <w:t>的发展会产生重要的影响。</w:t>
      </w:r>
    </w:p>
    <w:p w14:paraId="15B2CE35" w14:textId="0C562C7E" w:rsidR="00285F39" w:rsidRPr="00A33BF8" w:rsidRDefault="00F60B7D" w:rsidP="006633BA">
      <w:pPr>
        <w:outlineLvl w:val="0"/>
        <w:rPr>
          <w:b/>
          <w:sz w:val="28"/>
          <w:szCs w:val="28"/>
        </w:rPr>
      </w:pPr>
      <w:r w:rsidRPr="00A33BF8">
        <w:rPr>
          <w:rFonts w:hint="eastAsia"/>
          <w:b/>
          <w:sz w:val="28"/>
          <w:szCs w:val="28"/>
        </w:rPr>
        <w:t>六、与国际、国外对比情况</w:t>
      </w:r>
    </w:p>
    <w:p w14:paraId="2EA34A54" w14:textId="11C4C0E2" w:rsidR="00DB0478" w:rsidRDefault="00DB0478" w:rsidP="00DB0478">
      <w:pPr>
        <w:ind w:firstLine="420"/>
      </w:pPr>
      <w:r>
        <w:t>1.国际标准的</w:t>
      </w:r>
      <w:r>
        <w:rPr>
          <w:rFonts w:hint="eastAsia"/>
        </w:rPr>
        <w:t>情况</w:t>
      </w:r>
    </w:p>
    <w:p w14:paraId="0BAA5227" w14:textId="0EA725EC" w:rsidR="00DB0478" w:rsidRDefault="00DB0478" w:rsidP="00DB0478">
      <w:pPr>
        <w:ind w:firstLine="420"/>
      </w:pPr>
      <w:r w:rsidRPr="00DB0478">
        <w:rPr>
          <w:rFonts w:hint="eastAsia"/>
        </w:rPr>
        <w:t>国外有专门针对核电厂的旋转设备振动监测</w:t>
      </w:r>
      <w:r w:rsidR="000D4A14">
        <w:rPr>
          <w:rFonts w:hint="eastAsia"/>
        </w:rPr>
        <w:t>指南</w:t>
      </w:r>
      <w:r w:rsidRPr="00DB0478">
        <w:rPr>
          <w:rFonts w:hint="eastAsia"/>
        </w:rPr>
        <w:t>（ASME OM）</w:t>
      </w:r>
    </w:p>
    <w:p w14:paraId="49675696" w14:textId="297F1737" w:rsidR="00DB0478" w:rsidRDefault="00DB0478" w:rsidP="00DB0478">
      <w:pPr>
        <w:ind w:firstLine="420"/>
      </w:pPr>
      <w:r>
        <w:t>2.国家同类标准水平的对比分析</w:t>
      </w:r>
    </w:p>
    <w:p w14:paraId="7996AC80" w14:textId="2464ABFA" w:rsidR="003A2FFB" w:rsidRDefault="00DB0478" w:rsidP="00DB0478">
      <w:pPr>
        <w:ind w:firstLine="420"/>
      </w:pPr>
      <w:r>
        <w:rPr>
          <w:rFonts w:hint="eastAsia"/>
        </w:rPr>
        <w:t>现国内核电厂旋转设备的振动</w:t>
      </w:r>
      <w:r w:rsidR="003A2FFB">
        <w:rPr>
          <w:rFonts w:hint="eastAsia"/>
        </w:rPr>
        <w:t>无统一标准，各核电厂未形成统一规范，该部分尚属空白。</w:t>
      </w:r>
    </w:p>
    <w:p w14:paraId="7A633A15" w14:textId="48855BBB" w:rsidR="00F60B7D" w:rsidRPr="00A33BF8" w:rsidRDefault="00F60B7D" w:rsidP="006633BA">
      <w:pPr>
        <w:outlineLvl w:val="0"/>
        <w:rPr>
          <w:b/>
          <w:sz w:val="28"/>
          <w:szCs w:val="28"/>
        </w:rPr>
      </w:pPr>
      <w:r w:rsidRPr="00A33BF8">
        <w:rPr>
          <w:rFonts w:hint="eastAsia"/>
          <w:b/>
          <w:sz w:val="28"/>
          <w:szCs w:val="28"/>
        </w:rPr>
        <w:lastRenderedPageBreak/>
        <w:t>七、在标准体系中的位置，与现行相关法律、法规、规章及标准，特别是强制性标准的协调性</w:t>
      </w:r>
    </w:p>
    <w:p w14:paraId="43290F1A" w14:textId="62176025" w:rsidR="00F60B7D" w:rsidRPr="00F96BC4" w:rsidRDefault="00FA283A" w:rsidP="00F96BC4">
      <w:pPr>
        <w:ind w:firstLineChars="200" w:firstLine="480"/>
        <w:rPr>
          <w:iCs/>
        </w:rPr>
      </w:pPr>
      <w:r w:rsidRPr="00F96BC4">
        <w:rPr>
          <w:rFonts w:hint="eastAsia"/>
          <w:iCs/>
        </w:rPr>
        <w:t>该标准的制定符合现行法律、法规的要求，本标准与其他强制性国家标准无矛盾与不协调之处。标准的格式和表达方式等方面完全执行了现行的国家标准和有关法规，符合</w:t>
      </w:r>
      <w:r w:rsidRPr="00F96BC4">
        <w:rPr>
          <w:iCs/>
        </w:rPr>
        <w:t>GB/T 1.1的有关要求。</w:t>
      </w:r>
      <w:r w:rsidR="00CB603C" w:rsidRPr="00F96BC4">
        <w:rPr>
          <w:rFonts w:hint="eastAsia"/>
          <w:iCs/>
        </w:rPr>
        <w:t>例如：本标准与现行相关法律、法规、规章及相关标准协调一致。</w:t>
      </w:r>
    </w:p>
    <w:p w14:paraId="14BF4C02" w14:textId="3CD05C75" w:rsidR="00F60B7D" w:rsidRPr="00A33BF8" w:rsidRDefault="00F60B7D" w:rsidP="006633BA">
      <w:pPr>
        <w:outlineLvl w:val="0"/>
        <w:rPr>
          <w:b/>
          <w:sz w:val="28"/>
          <w:szCs w:val="28"/>
        </w:rPr>
      </w:pPr>
      <w:r w:rsidRPr="00A33BF8">
        <w:rPr>
          <w:rFonts w:hint="eastAsia"/>
          <w:b/>
          <w:sz w:val="28"/>
          <w:szCs w:val="28"/>
        </w:rPr>
        <w:t>八、重大分歧意见的处理经过和依据</w:t>
      </w:r>
    </w:p>
    <w:p w14:paraId="3629B36E" w14:textId="4CEC9C04" w:rsidR="00A740E0" w:rsidRDefault="00D511A7" w:rsidP="00D511A7">
      <w:pPr>
        <w:ind w:firstLineChars="200" w:firstLine="480"/>
      </w:pPr>
      <w:r>
        <w:rPr>
          <w:rFonts w:hint="eastAsia"/>
        </w:rPr>
        <w:t>无</w:t>
      </w:r>
    </w:p>
    <w:p w14:paraId="363B527E" w14:textId="74B0095E" w:rsidR="00F60B7D" w:rsidRPr="00A33BF8" w:rsidRDefault="00F60B7D" w:rsidP="006633BA">
      <w:pPr>
        <w:outlineLvl w:val="0"/>
        <w:rPr>
          <w:b/>
          <w:sz w:val="28"/>
          <w:szCs w:val="28"/>
        </w:rPr>
      </w:pPr>
      <w:r w:rsidRPr="00A33BF8">
        <w:rPr>
          <w:rFonts w:hint="eastAsia"/>
          <w:b/>
          <w:sz w:val="28"/>
          <w:szCs w:val="28"/>
        </w:rPr>
        <w:t>九、标准性质的建议说明</w:t>
      </w:r>
    </w:p>
    <w:p w14:paraId="5155893C" w14:textId="7A8F0DDC" w:rsidR="00A56356" w:rsidRPr="00D511A7" w:rsidRDefault="00E0783F" w:rsidP="00D511A7">
      <w:pPr>
        <w:ind w:firstLineChars="200" w:firstLine="480"/>
      </w:pPr>
      <w:r w:rsidRPr="00A56356">
        <w:rPr>
          <w:rFonts w:hint="eastAsia"/>
        </w:rPr>
        <w:t>建议本标准的性质为团体标准。</w:t>
      </w:r>
    </w:p>
    <w:p w14:paraId="2936C706" w14:textId="0C811B80" w:rsidR="00F60B7D" w:rsidRPr="00A33BF8" w:rsidRDefault="00F60B7D" w:rsidP="006633BA">
      <w:pPr>
        <w:outlineLvl w:val="0"/>
        <w:rPr>
          <w:b/>
          <w:sz w:val="28"/>
          <w:szCs w:val="28"/>
        </w:rPr>
      </w:pPr>
      <w:r w:rsidRPr="00A33BF8">
        <w:rPr>
          <w:rFonts w:hint="eastAsia"/>
          <w:b/>
          <w:sz w:val="28"/>
          <w:szCs w:val="28"/>
        </w:rPr>
        <w:t>十、贯彻标准的要求和措施建议</w:t>
      </w:r>
    </w:p>
    <w:p w14:paraId="3C9D381B" w14:textId="0F8ED916" w:rsidR="005932B8" w:rsidRPr="005932B8" w:rsidRDefault="005932B8" w:rsidP="005932B8">
      <w:pPr>
        <w:ind w:firstLineChars="200" w:firstLine="480"/>
      </w:pPr>
      <w:r w:rsidRPr="005932B8">
        <w:t>1．首先应在实施前保证标准文本的充足供应，</w:t>
      </w:r>
      <w:r>
        <w:rPr>
          <w:rFonts w:hint="eastAsia"/>
        </w:rPr>
        <w:t>至少每个核电厂、核电相关设备</w:t>
      </w:r>
      <w:r w:rsidRPr="005932B8">
        <w:t>制造厂、设计单位以及检测机构等都能及时获取本标准文本，这是保证新标准贯彻实施的基础。</w:t>
      </w:r>
    </w:p>
    <w:p w14:paraId="767E2E6F" w14:textId="366DC1D0" w:rsidR="005932B8" w:rsidRPr="005932B8" w:rsidRDefault="005932B8" w:rsidP="005932B8">
      <w:pPr>
        <w:ind w:firstLineChars="200" w:firstLine="480"/>
      </w:pPr>
      <w:r w:rsidRPr="005932B8">
        <w:t>2．本项目制定的《</w:t>
      </w:r>
      <w:r w:rsidRPr="005932B8">
        <w:rPr>
          <w:rFonts w:hint="eastAsia"/>
        </w:rPr>
        <w:t>核电厂旋转设备振动监测导则</w:t>
      </w:r>
      <w:r w:rsidRPr="005932B8">
        <w:t>》，与</w:t>
      </w:r>
      <w:r w:rsidR="00885398">
        <w:rPr>
          <w:rFonts w:hint="eastAsia"/>
        </w:rPr>
        <w:t>核电厂运行</w:t>
      </w:r>
      <w:r w:rsidRPr="005932B8">
        <w:t>有关，而且与设计单位、检测机构等相关。对于标准使用过程中容易出现的疑问，起草单位有义务进行必要的解释。</w:t>
      </w:r>
    </w:p>
    <w:p w14:paraId="61C8553A" w14:textId="45C697FC" w:rsidR="005932B8" w:rsidRPr="005932B8" w:rsidRDefault="005932B8" w:rsidP="005932B8">
      <w:pPr>
        <w:ind w:firstLineChars="200" w:firstLine="480"/>
      </w:pPr>
      <w:r w:rsidRPr="005932B8">
        <w:t>3.可以针对标准使用的不同对象，有侧重点地进行标准的培训和宣贯，以保证标准的贯彻实施。</w:t>
      </w:r>
    </w:p>
    <w:p w14:paraId="70167BE1" w14:textId="5A2A6C9B" w:rsidR="00F60B7D" w:rsidRPr="00A33BF8" w:rsidRDefault="00F60B7D" w:rsidP="006633BA">
      <w:pPr>
        <w:outlineLvl w:val="0"/>
        <w:rPr>
          <w:b/>
          <w:sz w:val="28"/>
          <w:szCs w:val="28"/>
        </w:rPr>
      </w:pPr>
      <w:r w:rsidRPr="00A33BF8">
        <w:rPr>
          <w:rFonts w:hint="eastAsia"/>
          <w:b/>
          <w:sz w:val="28"/>
          <w:szCs w:val="28"/>
        </w:rPr>
        <w:t>十一、废止现行相关标准的建议</w:t>
      </w:r>
    </w:p>
    <w:p w14:paraId="28956847" w14:textId="184F80C3" w:rsidR="00F60B7D" w:rsidRPr="00D511A7" w:rsidRDefault="00D511A7" w:rsidP="00D511A7">
      <w:pPr>
        <w:ind w:firstLineChars="200" w:firstLine="480"/>
      </w:pPr>
      <w:r w:rsidRPr="00D511A7">
        <w:rPr>
          <w:rFonts w:hint="eastAsia"/>
        </w:rPr>
        <w:t>无</w:t>
      </w:r>
    </w:p>
    <w:p w14:paraId="2E27B981" w14:textId="3A82D869" w:rsidR="00F60B7D" w:rsidRPr="00A33BF8" w:rsidRDefault="00F60B7D" w:rsidP="006633BA">
      <w:pPr>
        <w:outlineLvl w:val="0"/>
        <w:rPr>
          <w:b/>
          <w:sz w:val="28"/>
          <w:szCs w:val="28"/>
        </w:rPr>
      </w:pPr>
      <w:r w:rsidRPr="00A33BF8">
        <w:rPr>
          <w:rFonts w:hint="eastAsia"/>
          <w:b/>
          <w:sz w:val="28"/>
          <w:szCs w:val="28"/>
        </w:rPr>
        <w:t>十二、其他应予说明的事项</w:t>
      </w:r>
    </w:p>
    <w:p w14:paraId="48B50C69" w14:textId="5AC7DC3D" w:rsidR="00F60B7D" w:rsidRPr="00D511A7" w:rsidRDefault="00D511A7" w:rsidP="00D511A7">
      <w:pPr>
        <w:ind w:firstLineChars="200" w:firstLine="480"/>
      </w:pPr>
      <w:r w:rsidRPr="00D511A7">
        <w:rPr>
          <w:rFonts w:hint="eastAsia"/>
        </w:rPr>
        <w:t>无</w:t>
      </w:r>
    </w:p>
    <w:sectPr w:rsidR="00F60B7D" w:rsidRPr="00D511A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10E7FD" w14:textId="77777777" w:rsidR="00044B81" w:rsidRDefault="00044B81" w:rsidP="00276B3C">
      <w:pPr>
        <w:spacing w:line="240" w:lineRule="auto"/>
      </w:pPr>
      <w:r>
        <w:separator/>
      </w:r>
    </w:p>
  </w:endnote>
  <w:endnote w:type="continuationSeparator" w:id="0">
    <w:p w14:paraId="5E596B05" w14:textId="77777777" w:rsidR="00044B81" w:rsidRDefault="00044B81" w:rsidP="00276B3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151242" w14:textId="77777777" w:rsidR="00044B81" w:rsidRDefault="00044B81" w:rsidP="00276B3C">
      <w:pPr>
        <w:spacing w:line="240" w:lineRule="auto"/>
      </w:pPr>
      <w:r>
        <w:separator/>
      </w:r>
    </w:p>
  </w:footnote>
  <w:footnote w:type="continuationSeparator" w:id="0">
    <w:p w14:paraId="672F7026" w14:textId="77777777" w:rsidR="00044B81" w:rsidRDefault="00044B81" w:rsidP="00276B3C">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5467CA"/>
    <w:multiLevelType w:val="multilevel"/>
    <w:tmpl w:val="1C5467CA"/>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num w:numId="1" w16cid:durableId="10852241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1F35"/>
    <w:rsid w:val="00000768"/>
    <w:rsid w:val="00044B81"/>
    <w:rsid w:val="0004736B"/>
    <w:rsid w:val="00091D59"/>
    <w:rsid w:val="000B1F99"/>
    <w:rsid w:val="000C204E"/>
    <w:rsid w:val="000D4A14"/>
    <w:rsid w:val="000D6F62"/>
    <w:rsid w:val="000F5751"/>
    <w:rsid w:val="0012224F"/>
    <w:rsid w:val="00132C00"/>
    <w:rsid w:val="0015053F"/>
    <w:rsid w:val="00161CD2"/>
    <w:rsid w:val="00171536"/>
    <w:rsid w:val="001C3F3E"/>
    <w:rsid w:val="001F1896"/>
    <w:rsid w:val="001F54BD"/>
    <w:rsid w:val="00201F6F"/>
    <w:rsid w:val="0024244C"/>
    <w:rsid w:val="00276B3C"/>
    <w:rsid w:val="002771B7"/>
    <w:rsid w:val="00285F39"/>
    <w:rsid w:val="002B63E0"/>
    <w:rsid w:val="002C45C9"/>
    <w:rsid w:val="002E1F35"/>
    <w:rsid w:val="00340E93"/>
    <w:rsid w:val="00343FC0"/>
    <w:rsid w:val="003464C2"/>
    <w:rsid w:val="003533CE"/>
    <w:rsid w:val="00360AC2"/>
    <w:rsid w:val="00393938"/>
    <w:rsid w:val="00394636"/>
    <w:rsid w:val="003A2FFB"/>
    <w:rsid w:val="003A559F"/>
    <w:rsid w:val="003C4D38"/>
    <w:rsid w:val="003D0882"/>
    <w:rsid w:val="003F7154"/>
    <w:rsid w:val="004040F1"/>
    <w:rsid w:val="00447EB0"/>
    <w:rsid w:val="004656F6"/>
    <w:rsid w:val="00493114"/>
    <w:rsid w:val="004C4933"/>
    <w:rsid w:val="004D7ACF"/>
    <w:rsid w:val="004F62AE"/>
    <w:rsid w:val="00520FE0"/>
    <w:rsid w:val="00542C58"/>
    <w:rsid w:val="00542F34"/>
    <w:rsid w:val="00543971"/>
    <w:rsid w:val="00545353"/>
    <w:rsid w:val="00580E91"/>
    <w:rsid w:val="005932B8"/>
    <w:rsid w:val="005A18F3"/>
    <w:rsid w:val="005C2CFD"/>
    <w:rsid w:val="005C4F30"/>
    <w:rsid w:val="006258B3"/>
    <w:rsid w:val="00633F88"/>
    <w:rsid w:val="00640BBA"/>
    <w:rsid w:val="0066081E"/>
    <w:rsid w:val="00661260"/>
    <w:rsid w:val="006633BA"/>
    <w:rsid w:val="006712BF"/>
    <w:rsid w:val="00684FA7"/>
    <w:rsid w:val="00693AED"/>
    <w:rsid w:val="006A6B56"/>
    <w:rsid w:val="006C1A61"/>
    <w:rsid w:val="006E0F94"/>
    <w:rsid w:val="006E47A1"/>
    <w:rsid w:val="0070047E"/>
    <w:rsid w:val="007133BB"/>
    <w:rsid w:val="0073550A"/>
    <w:rsid w:val="00755074"/>
    <w:rsid w:val="00764E9E"/>
    <w:rsid w:val="00777DB0"/>
    <w:rsid w:val="007A3FE5"/>
    <w:rsid w:val="007F6319"/>
    <w:rsid w:val="00803595"/>
    <w:rsid w:val="00856755"/>
    <w:rsid w:val="00880DAC"/>
    <w:rsid w:val="00885398"/>
    <w:rsid w:val="008A316F"/>
    <w:rsid w:val="008B0150"/>
    <w:rsid w:val="008B3B16"/>
    <w:rsid w:val="008C585B"/>
    <w:rsid w:val="008F06EB"/>
    <w:rsid w:val="008F0708"/>
    <w:rsid w:val="00916A8D"/>
    <w:rsid w:val="00925EC9"/>
    <w:rsid w:val="00966160"/>
    <w:rsid w:val="009878E5"/>
    <w:rsid w:val="009A16D2"/>
    <w:rsid w:val="009D4839"/>
    <w:rsid w:val="009E6AF0"/>
    <w:rsid w:val="009E7DD1"/>
    <w:rsid w:val="00A04719"/>
    <w:rsid w:val="00A13BA0"/>
    <w:rsid w:val="00A33BF8"/>
    <w:rsid w:val="00A56356"/>
    <w:rsid w:val="00A740E0"/>
    <w:rsid w:val="00A906C9"/>
    <w:rsid w:val="00AB5F92"/>
    <w:rsid w:val="00AB7CDC"/>
    <w:rsid w:val="00AC1E52"/>
    <w:rsid w:val="00AD6932"/>
    <w:rsid w:val="00AE1F12"/>
    <w:rsid w:val="00B011EA"/>
    <w:rsid w:val="00B24A56"/>
    <w:rsid w:val="00B257FE"/>
    <w:rsid w:val="00B55453"/>
    <w:rsid w:val="00B97163"/>
    <w:rsid w:val="00BE33D2"/>
    <w:rsid w:val="00C015CF"/>
    <w:rsid w:val="00C05BAD"/>
    <w:rsid w:val="00C44B72"/>
    <w:rsid w:val="00C478E3"/>
    <w:rsid w:val="00CA33CA"/>
    <w:rsid w:val="00CA36B5"/>
    <w:rsid w:val="00CB603C"/>
    <w:rsid w:val="00D01E9F"/>
    <w:rsid w:val="00D12F50"/>
    <w:rsid w:val="00D44F5D"/>
    <w:rsid w:val="00D511A7"/>
    <w:rsid w:val="00D86023"/>
    <w:rsid w:val="00DB0478"/>
    <w:rsid w:val="00DC29B1"/>
    <w:rsid w:val="00E01CB3"/>
    <w:rsid w:val="00E0783F"/>
    <w:rsid w:val="00E20D74"/>
    <w:rsid w:val="00E26EAB"/>
    <w:rsid w:val="00E7149D"/>
    <w:rsid w:val="00E813AC"/>
    <w:rsid w:val="00E975F3"/>
    <w:rsid w:val="00EA63FE"/>
    <w:rsid w:val="00EB040D"/>
    <w:rsid w:val="00EB125D"/>
    <w:rsid w:val="00EC2261"/>
    <w:rsid w:val="00EE7521"/>
    <w:rsid w:val="00F14EB4"/>
    <w:rsid w:val="00F60B7D"/>
    <w:rsid w:val="00F839EC"/>
    <w:rsid w:val="00F916E1"/>
    <w:rsid w:val="00F96BC4"/>
    <w:rsid w:val="00FA283A"/>
    <w:rsid w:val="00FB6407"/>
    <w:rsid w:val="00FC58EE"/>
    <w:rsid w:val="00FD5C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9B740B"/>
  <w15:chartTrackingRefBased/>
  <w15:docId w15:val="{B5CF94CA-8441-4F2B-A0B4-DC510E3159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宋体" w:eastAsia="宋体" w:hAnsi="宋体" w:cstheme="minorBidi"/>
        <w:kern w:val="2"/>
        <w:sz w:val="24"/>
        <w:szCs w:val="24"/>
        <w:lang w:val="en-US" w:eastAsia="zh-CN" w:bidi="ar-SA"/>
      </w:rPr>
    </w:rPrDefault>
    <w:pPrDefault>
      <w:pPr>
        <w:spacing w:line="36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B6407"/>
    <w:pPr>
      <w:ind w:firstLineChars="200" w:firstLine="420"/>
    </w:pPr>
  </w:style>
  <w:style w:type="paragraph" w:styleId="a4">
    <w:name w:val="header"/>
    <w:basedOn w:val="a"/>
    <w:link w:val="a5"/>
    <w:uiPriority w:val="99"/>
    <w:unhideWhenUsed/>
    <w:rsid w:val="00276B3C"/>
    <w:pPr>
      <w:pBdr>
        <w:bottom w:val="single" w:sz="6" w:space="1" w:color="auto"/>
      </w:pBdr>
      <w:tabs>
        <w:tab w:val="center" w:pos="4153"/>
        <w:tab w:val="right" w:pos="8306"/>
      </w:tabs>
      <w:snapToGrid w:val="0"/>
      <w:spacing w:line="240" w:lineRule="auto"/>
      <w:jc w:val="center"/>
    </w:pPr>
    <w:rPr>
      <w:sz w:val="18"/>
      <w:szCs w:val="18"/>
    </w:rPr>
  </w:style>
  <w:style w:type="character" w:customStyle="1" w:styleId="a5">
    <w:name w:val="页眉 字符"/>
    <w:basedOn w:val="a0"/>
    <w:link w:val="a4"/>
    <w:uiPriority w:val="99"/>
    <w:rsid w:val="00276B3C"/>
    <w:rPr>
      <w:sz w:val="18"/>
      <w:szCs w:val="18"/>
    </w:rPr>
  </w:style>
  <w:style w:type="paragraph" w:styleId="a6">
    <w:name w:val="footer"/>
    <w:basedOn w:val="a"/>
    <w:link w:val="a7"/>
    <w:uiPriority w:val="99"/>
    <w:unhideWhenUsed/>
    <w:rsid w:val="00276B3C"/>
    <w:pPr>
      <w:tabs>
        <w:tab w:val="center" w:pos="4153"/>
        <w:tab w:val="right" w:pos="8306"/>
      </w:tabs>
      <w:snapToGrid w:val="0"/>
      <w:spacing w:line="240" w:lineRule="auto"/>
    </w:pPr>
    <w:rPr>
      <w:sz w:val="18"/>
      <w:szCs w:val="18"/>
    </w:rPr>
  </w:style>
  <w:style w:type="character" w:customStyle="1" w:styleId="a7">
    <w:name w:val="页脚 字符"/>
    <w:basedOn w:val="a0"/>
    <w:link w:val="a6"/>
    <w:uiPriority w:val="99"/>
    <w:rsid w:val="00276B3C"/>
    <w:rPr>
      <w:sz w:val="18"/>
      <w:szCs w:val="18"/>
    </w:rPr>
  </w:style>
  <w:style w:type="paragraph" w:styleId="a8">
    <w:name w:val="Revision"/>
    <w:hidden/>
    <w:uiPriority w:val="99"/>
    <w:semiHidden/>
    <w:rsid w:val="009E7DD1"/>
    <w:pPr>
      <w:spacing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6770964">
      <w:bodyDiv w:val="1"/>
      <w:marLeft w:val="0"/>
      <w:marRight w:val="0"/>
      <w:marTop w:val="0"/>
      <w:marBottom w:val="0"/>
      <w:divBdr>
        <w:top w:val="none" w:sz="0" w:space="0" w:color="auto"/>
        <w:left w:val="none" w:sz="0" w:space="0" w:color="auto"/>
        <w:bottom w:val="none" w:sz="0" w:space="0" w:color="auto"/>
        <w:right w:val="none" w:sz="0" w:space="0" w:color="auto"/>
      </w:divBdr>
    </w:div>
    <w:div w:id="1691487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531</Words>
  <Characters>3027</Characters>
  <Application>Microsoft Office Word</Application>
  <DocSecurity>0</DocSecurity>
  <Lines>25</Lines>
  <Paragraphs>7</Paragraphs>
  <ScaleCrop>false</ScaleCrop>
  <Company/>
  <LinksUpToDate>false</LinksUpToDate>
  <CharactersWithSpaces>3551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王炫</dc:creator>
  <cp:keywords/>
  <dc:description/>
  <cp:lastModifiedBy>dff</cp:lastModifiedBy>
  <cp:revision>6</cp:revision>
  <dcterms:created xsi:type="dcterms:W3CDTF">2022-10-29T07:18:00Z</dcterms:created>
  <dcterms:modified xsi:type="dcterms:W3CDTF">2022-11-09T06:40:00Z</dcterms:modified>
</cp:coreProperties>
</file>